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FB" w:rsidRPr="00103641" w:rsidRDefault="00111ADD" w:rsidP="001036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3641">
        <w:rPr>
          <w:rFonts w:asciiTheme="minorHAnsi" w:hAnsiTheme="minorHAnsi" w:cstheme="minorHAnsi"/>
          <w:b/>
          <w:sz w:val="28"/>
          <w:szCs w:val="28"/>
        </w:rPr>
        <w:t>Basics of Sharing</w:t>
      </w:r>
      <w:r w:rsidR="00103641" w:rsidRPr="00103641">
        <w:rPr>
          <w:rFonts w:asciiTheme="minorHAnsi" w:hAnsiTheme="minorHAnsi" w:cstheme="minorHAnsi"/>
          <w:b/>
          <w:sz w:val="28"/>
          <w:szCs w:val="28"/>
        </w:rPr>
        <w:t xml:space="preserve"> and Requesting Data on </w:t>
      </w:r>
      <w:proofErr w:type="spellStart"/>
      <w:r w:rsidR="00103641" w:rsidRPr="00103641">
        <w:rPr>
          <w:rFonts w:asciiTheme="minorHAnsi" w:hAnsiTheme="minorHAnsi" w:cstheme="minorHAnsi"/>
          <w:b/>
          <w:sz w:val="28"/>
          <w:szCs w:val="28"/>
        </w:rPr>
        <w:t>Vivli</w:t>
      </w:r>
      <w:proofErr w:type="spellEnd"/>
    </w:p>
    <w:p w:rsidR="00C313CB" w:rsidRDefault="00C313CB" w:rsidP="008A2BFB">
      <w:pPr>
        <w:rPr>
          <w:rFonts w:asciiTheme="minorHAnsi" w:hAnsiTheme="minorHAnsi" w:cstheme="minorHAnsi"/>
        </w:rPr>
      </w:pPr>
    </w:p>
    <w:p w:rsidR="00C313CB" w:rsidRPr="00CD5200" w:rsidRDefault="00C313CB" w:rsidP="008A2BFB">
      <w:pPr>
        <w:rPr>
          <w:rFonts w:asciiTheme="minorHAnsi" w:hAnsiTheme="minorHAnsi" w:cstheme="minorHAnsi"/>
          <w:b/>
        </w:rPr>
      </w:pPr>
      <w:r w:rsidRPr="00CD5200">
        <w:rPr>
          <w:rFonts w:asciiTheme="minorHAnsi" w:hAnsiTheme="minorHAnsi" w:cstheme="minorHAnsi"/>
          <w:b/>
        </w:rPr>
        <w:t xml:space="preserve">What is the </w:t>
      </w:r>
      <w:proofErr w:type="spellStart"/>
      <w:r w:rsidRPr="00CD5200">
        <w:rPr>
          <w:rFonts w:asciiTheme="minorHAnsi" w:hAnsiTheme="minorHAnsi" w:cstheme="minorHAnsi"/>
          <w:b/>
        </w:rPr>
        <w:t>Vivli</w:t>
      </w:r>
      <w:proofErr w:type="spellEnd"/>
      <w:r w:rsidRPr="00CD5200">
        <w:rPr>
          <w:rFonts w:asciiTheme="minorHAnsi" w:hAnsiTheme="minorHAnsi" w:cstheme="minorHAnsi"/>
          <w:b/>
        </w:rPr>
        <w:t xml:space="preserve"> platform?  </w:t>
      </w:r>
    </w:p>
    <w:p w:rsidR="00F3493B" w:rsidRDefault="009D5263" w:rsidP="00F3493B">
      <w:pPr>
        <w:rPr>
          <w:rFonts w:asciiTheme="minorHAnsi" w:hAnsiTheme="minorHAnsi" w:cstheme="minorHAnsi"/>
        </w:rPr>
      </w:pPr>
      <w:hyperlink r:id="rId5" w:history="1">
        <w:proofErr w:type="spellStart"/>
        <w:r w:rsidR="008A2BFB" w:rsidRPr="0057595F">
          <w:rPr>
            <w:rStyle w:val="Hyperlink"/>
            <w:rFonts w:asciiTheme="minorHAnsi" w:hAnsiTheme="minorHAnsi" w:cstheme="minorHAnsi"/>
          </w:rPr>
          <w:t>Vivli</w:t>
        </w:r>
        <w:proofErr w:type="spellEnd"/>
      </w:hyperlink>
      <w:r w:rsidR="008A2BFB" w:rsidRPr="0057595F">
        <w:rPr>
          <w:rFonts w:asciiTheme="minorHAnsi" w:hAnsiTheme="minorHAnsi" w:cstheme="minorHAnsi"/>
        </w:rPr>
        <w:t xml:space="preserve">, a global clinical research data sharing and analytics platform, makes it easy for </w:t>
      </w:r>
      <w:r w:rsidR="008A2BFB">
        <w:rPr>
          <w:rFonts w:asciiTheme="minorHAnsi" w:hAnsiTheme="minorHAnsi" w:cstheme="minorHAnsi"/>
        </w:rPr>
        <w:t xml:space="preserve">researchers </w:t>
      </w:r>
      <w:r w:rsidR="008A2BFB" w:rsidRPr="0057595F">
        <w:rPr>
          <w:rFonts w:asciiTheme="minorHAnsi" w:hAnsiTheme="minorHAnsi" w:cstheme="minorHAnsi"/>
        </w:rPr>
        <w:t xml:space="preserve">to </w:t>
      </w:r>
      <w:r w:rsidR="008A2BFB">
        <w:rPr>
          <w:rFonts w:asciiTheme="minorHAnsi" w:hAnsiTheme="minorHAnsi" w:cstheme="minorHAnsi"/>
        </w:rPr>
        <w:t xml:space="preserve">share and host clinical trial data. </w:t>
      </w:r>
      <w:proofErr w:type="spellStart"/>
      <w:r w:rsidR="008A2BFB" w:rsidRPr="0055745D">
        <w:rPr>
          <w:rFonts w:asciiTheme="minorHAnsi" w:hAnsiTheme="minorHAnsi" w:cstheme="minorHAnsi"/>
        </w:rPr>
        <w:t>Vivli</w:t>
      </w:r>
      <w:proofErr w:type="spellEnd"/>
      <w:r w:rsidR="008A2BFB" w:rsidRPr="0055745D">
        <w:rPr>
          <w:rFonts w:asciiTheme="minorHAnsi" w:hAnsiTheme="minorHAnsi" w:cstheme="minorHAnsi"/>
        </w:rPr>
        <w:t xml:space="preserve"> evolved from a project The Multi-Regional Clinical Trials Center of Brigham and Women’s Hospital and Harvard to enhance access to clinical trials data by promoting data sharing and transparency.</w:t>
      </w:r>
      <w:r w:rsidR="008A2BFB" w:rsidRPr="008A2BFB">
        <w:rPr>
          <w:rFonts w:asciiTheme="minorHAnsi" w:hAnsiTheme="minorHAnsi" w:cstheme="minorHAnsi"/>
        </w:rPr>
        <w:t xml:space="preserve"> </w:t>
      </w:r>
      <w:proofErr w:type="spellStart"/>
      <w:r w:rsidR="008A2BFB">
        <w:rPr>
          <w:rFonts w:asciiTheme="minorHAnsi" w:hAnsiTheme="minorHAnsi" w:cstheme="minorHAnsi"/>
        </w:rPr>
        <w:t>Vivli</w:t>
      </w:r>
      <w:proofErr w:type="spellEnd"/>
      <w:r w:rsidR="008A2BFB">
        <w:rPr>
          <w:rFonts w:asciiTheme="minorHAnsi" w:hAnsiTheme="minorHAnsi" w:cstheme="minorHAnsi"/>
        </w:rPr>
        <w:t xml:space="preserve"> is an easy way to share your clinical research data and meet the needs of funders and journals.</w:t>
      </w:r>
      <w:r w:rsidR="008A2BFB" w:rsidRPr="008A2BFB">
        <w:rPr>
          <w:rFonts w:asciiTheme="minorHAnsi" w:hAnsiTheme="minorHAnsi" w:cstheme="minorHAnsi"/>
        </w:rPr>
        <w:t xml:space="preserve"> </w:t>
      </w:r>
    </w:p>
    <w:p w:rsidR="00F3493B" w:rsidRDefault="00F3493B" w:rsidP="00F3493B">
      <w:pPr>
        <w:rPr>
          <w:rFonts w:asciiTheme="minorHAnsi" w:hAnsiTheme="minorHAnsi" w:cstheme="minorHAnsi"/>
        </w:rPr>
      </w:pPr>
    </w:p>
    <w:p w:rsidR="00E46724" w:rsidRDefault="00E46724" w:rsidP="00F349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Why is data sharing being encouraged?</w:t>
      </w:r>
    </w:p>
    <w:p w:rsidR="00CD5200" w:rsidRDefault="008A2BFB" w:rsidP="00F349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Vivli</w:t>
      </w:r>
      <w:proofErr w:type="spellEnd"/>
      <w:r>
        <w:rPr>
          <w:rFonts w:asciiTheme="minorHAnsi" w:hAnsiTheme="minorHAnsi" w:cstheme="minorHAnsi"/>
        </w:rPr>
        <w:t xml:space="preserve"> Platform </w:t>
      </w:r>
      <w:r w:rsidRPr="0057595F">
        <w:rPr>
          <w:rFonts w:asciiTheme="minorHAnsi" w:hAnsiTheme="minorHAnsi" w:cstheme="minorHAnsi"/>
        </w:rPr>
        <w:t xml:space="preserve">makes it easy for investigators to comply with new ICMJE guidelines </w:t>
      </w:r>
      <w:r>
        <w:rPr>
          <w:rFonts w:asciiTheme="minorHAnsi" w:hAnsiTheme="minorHAnsi" w:cstheme="minorHAnsi"/>
        </w:rPr>
        <w:t>to</w:t>
      </w:r>
      <w:r w:rsidRPr="0057595F">
        <w:rPr>
          <w:rFonts w:asciiTheme="minorHAnsi" w:hAnsiTheme="minorHAnsi" w:cstheme="minorHAnsi"/>
        </w:rPr>
        <w:t xml:space="preserve"> creat</w:t>
      </w:r>
      <w:r>
        <w:rPr>
          <w:rFonts w:asciiTheme="minorHAnsi" w:hAnsiTheme="minorHAnsi" w:cstheme="minorHAnsi"/>
        </w:rPr>
        <w:t>e</w:t>
      </w:r>
      <w:r w:rsidRPr="0057595F">
        <w:rPr>
          <w:rFonts w:asciiTheme="minorHAnsi" w:hAnsiTheme="minorHAnsi" w:cstheme="minorHAnsi"/>
        </w:rPr>
        <w:t xml:space="preserve"> data sharing plans for clinical trials</w:t>
      </w:r>
      <w:r>
        <w:rPr>
          <w:rFonts w:asciiTheme="minorHAnsi" w:hAnsiTheme="minorHAnsi" w:cstheme="minorHAnsi"/>
        </w:rPr>
        <w:t>. Additionally, the trend for funders to ask questions about investigator’s plans and previous history in sharing clinical research data is something that w</w:t>
      </w:r>
      <w:bookmarkStart w:id="0" w:name="_GoBack"/>
      <w:bookmarkEnd w:id="0"/>
      <w:r>
        <w:rPr>
          <w:rFonts w:asciiTheme="minorHAnsi" w:hAnsiTheme="minorHAnsi" w:cstheme="minorHAnsi"/>
        </w:rPr>
        <w:t>e expect to increase</w:t>
      </w:r>
      <w:r w:rsidR="00CD5200">
        <w:rPr>
          <w:rFonts w:asciiTheme="minorHAnsi" w:hAnsiTheme="minorHAnsi" w:cstheme="minorHAnsi"/>
        </w:rPr>
        <w:t xml:space="preserve"> and by sharing on </w:t>
      </w:r>
      <w:proofErr w:type="spellStart"/>
      <w:r w:rsidR="00CD5200">
        <w:rPr>
          <w:rFonts w:asciiTheme="minorHAnsi" w:hAnsiTheme="minorHAnsi" w:cstheme="minorHAnsi"/>
        </w:rPr>
        <w:t>Vivli</w:t>
      </w:r>
      <w:proofErr w:type="spellEnd"/>
      <w:r w:rsidR="00CD5200">
        <w:rPr>
          <w:rFonts w:asciiTheme="minorHAnsi" w:hAnsiTheme="minorHAnsi" w:cstheme="minorHAnsi"/>
        </w:rPr>
        <w:t>, we are hoping to help Harvard researchers to have a strong track-record.</w:t>
      </w:r>
    </w:p>
    <w:p w:rsidR="00CD5200" w:rsidRDefault="00CD5200" w:rsidP="00F3493B">
      <w:pPr>
        <w:rPr>
          <w:rFonts w:asciiTheme="minorHAnsi" w:hAnsiTheme="minorHAnsi" w:cstheme="minorHAnsi"/>
          <w:b/>
        </w:rPr>
      </w:pPr>
    </w:p>
    <w:p w:rsidR="00111ADD" w:rsidRDefault="00111ADD" w:rsidP="00F3493B">
      <w:pPr>
        <w:rPr>
          <w:rFonts w:asciiTheme="minorHAnsi" w:hAnsiTheme="minorHAnsi" w:cstheme="minorHAnsi"/>
        </w:rPr>
      </w:pPr>
      <w:r w:rsidRPr="00111ADD">
        <w:rPr>
          <w:rFonts w:asciiTheme="minorHAnsi" w:hAnsiTheme="minorHAnsi" w:cstheme="minorHAnsi"/>
          <w:b/>
        </w:rPr>
        <w:t>Who can share?</w:t>
      </w:r>
      <w:r>
        <w:rPr>
          <w:rFonts w:asciiTheme="minorHAnsi" w:hAnsiTheme="minorHAnsi" w:cstheme="minorHAnsi"/>
        </w:rPr>
        <w:t xml:space="preserve"> </w:t>
      </w:r>
      <w:r w:rsidRPr="009D5263">
        <w:rPr>
          <w:rFonts w:asciiTheme="minorHAnsi" w:hAnsiTheme="minorHAnsi" w:cstheme="minorHAnsi"/>
        </w:rPr>
        <w:t xml:space="preserve">Any </w:t>
      </w:r>
      <w:r w:rsidR="002A734A" w:rsidRPr="009D5263">
        <w:rPr>
          <w:rFonts w:asciiTheme="minorHAnsi" w:hAnsiTheme="minorHAnsi" w:cstheme="minorHAnsi"/>
          <w:highlight w:val="yellow"/>
        </w:rPr>
        <w:t>NAME</w:t>
      </w:r>
      <w:r w:rsidRPr="009D5263">
        <w:rPr>
          <w:rFonts w:asciiTheme="minorHAnsi" w:hAnsiTheme="minorHAnsi" w:cstheme="minorHAnsi"/>
        </w:rPr>
        <w:t xml:space="preserve">-affiliated researcher based at </w:t>
      </w:r>
      <w:r w:rsidR="002A734A" w:rsidRPr="009D5263">
        <w:rPr>
          <w:rFonts w:asciiTheme="minorHAnsi" w:hAnsiTheme="minorHAnsi" w:cstheme="minorHAnsi"/>
          <w:highlight w:val="yellow"/>
        </w:rPr>
        <w:t>NAME</w:t>
      </w:r>
      <w:r w:rsidR="00E46724" w:rsidRPr="009D5263">
        <w:rPr>
          <w:rFonts w:asciiTheme="minorHAnsi" w:hAnsiTheme="minorHAnsi" w:cstheme="minorHAnsi"/>
        </w:rPr>
        <w:t>.</w:t>
      </w:r>
      <w:r w:rsidR="00E46724">
        <w:rPr>
          <w:rFonts w:asciiTheme="minorHAnsi" w:hAnsiTheme="minorHAnsi" w:cstheme="minorHAnsi"/>
        </w:rPr>
        <w:t xml:space="preserve"> </w:t>
      </w:r>
    </w:p>
    <w:p w:rsidR="00111ADD" w:rsidRDefault="009D5263" w:rsidP="009D5263">
      <w:pPr>
        <w:tabs>
          <w:tab w:val="left" w:pos="35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46724" w:rsidRPr="00E46724" w:rsidRDefault="00E46724" w:rsidP="00F3493B">
      <w:pPr>
        <w:rPr>
          <w:rFonts w:asciiTheme="minorHAnsi" w:hAnsiTheme="minorHAnsi" w:cstheme="minorHAnsi"/>
          <w:b/>
        </w:rPr>
      </w:pPr>
      <w:r w:rsidRPr="00E46724">
        <w:rPr>
          <w:rFonts w:asciiTheme="minorHAnsi" w:hAnsiTheme="minorHAnsi" w:cstheme="minorHAnsi"/>
          <w:b/>
        </w:rPr>
        <w:t>What data can be shared?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E46724">
        <w:rPr>
          <w:rFonts w:asciiTheme="minorHAnsi" w:hAnsiTheme="minorHAnsi" w:cstheme="minorHAnsi"/>
        </w:rPr>
        <w:t xml:space="preserve">Data from </w:t>
      </w:r>
      <w:r>
        <w:rPr>
          <w:rFonts w:asciiTheme="minorHAnsi" w:hAnsiTheme="minorHAnsi" w:cstheme="minorHAnsi"/>
        </w:rPr>
        <w:t xml:space="preserve">recently </w:t>
      </w:r>
      <w:r w:rsidRPr="00E46724">
        <w:rPr>
          <w:rFonts w:asciiTheme="minorHAnsi" w:hAnsiTheme="minorHAnsi" w:cstheme="minorHAnsi"/>
        </w:rPr>
        <w:t xml:space="preserve">completed clinical trials </w:t>
      </w:r>
      <w:r>
        <w:rPr>
          <w:rFonts w:asciiTheme="minorHAnsi" w:hAnsiTheme="minorHAnsi" w:cstheme="minorHAnsi"/>
        </w:rPr>
        <w:t>after the primary</w:t>
      </w:r>
      <w:r w:rsidR="00CD5200">
        <w:rPr>
          <w:rFonts w:asciiTheme="minorHAnsi" w:hAnsiTheme="minorHAnsi" w:cstheme="minorHAnsi"/>
        </w:rPr>
        <w:t xml:space="preserve"> publication.</w:t>
      </w:r>
      <w:proofErr w:type="gramEnd"/>
      <w:r w:rsidR="00CD5200">
        <w:rPr>
          <w:rFonts w:asciiTheme="minorHAnsi" w:hAnsiTheme="minorHAnsi" w:cstheme="minorHAnsi"/>
        </w:rPr>
        <w:t xml:space="preserve"> Additionally, </w:t>
      </w:r>
      <w:proofErr w:type="spellStart"/>
      <w:r w:rsidR="00CD5200">
        <w:rPr>
          <w:rFonts w:asciiTheme="minorHAnsi" w:hAnsiTheme="minorHAnsi" w:cstheme="minorHAnsi"/>
        </w:rPr>
        <w:t>Vivli</w:t>
      </w:r>
      <w:proofErr w:type="spellEnd"/>
      <w:r w:rsidR="00CD5200">
        <w:rPr>
          <w:rFonts w:asciiTheme="minorHAnsi" w:hAnsiTheme="minorHAnsi" w:cstheme="minorHAnsi"/>
        </w:rPr>
        <w:t xml:space="preserve"> can also host the data from older trials as long as the data is anonymized.</w:t>
      </w:r>
      <w:r w:rsidR="008A2B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E46724" w:rsidRPr="00E46724" w:rsidRDefault="00E46724" w:rsidP="00F3493B">
      <w:pPr>
        <w:rPr>
          <w:rFonts w:asciiTheme="minorHAnsi" w:hAnsiTheme="minorHAnsi" w:cstheme="minorHAnsi"/>
          <w:b/>
        </w:rPr>
      </w:pPr>
    </w:p>
    <w:p w:rsidR="00E46724" w:rsidRPr="00E46724" w:rsidRDefault="00E46724" w:rsidP="00F3493B">
      <w:pPr>
        <w:rPr>
          <w:rFonts w:asciiTheme="minorHAnsi" w:hAnsiTheme="minorHAnsi" w:cstheme="minorHAnsi"/>
          <w:b/>
        </w:rPr>
      </w:pPr>
      <w:r w:rsidRPr="00E46724">
        <w:rPr>
          <w:rFonts w:asciiTheme="minorHAnsi" w:hAnsiTheme="minorHAnsi" w:cstheme="minorHAnsi"/>
          <w:b/>
        </w:rPr>
        <w:t>What will it cost</w:t>
      </w:r>
      <w:r w:rsidR="00CF2F95">
        <w:rPr>
          <w:rFonts w:asciiTheme="minorHAnsi" w:hAnsiTheme="minorHAnsi" w:cstheme="minorHAnsi"/>
          <w:b/>
        </w:rPr>
        <w:t xml:space="preserve"> to share</w:t>
      </w:r>
      <w:r w:rsidRPr="00E46724">
        <w:rPr>
          <w:rFonts w:asciiTheme="minorHAnsi" w:hAnsiTheme="minorHAnsi" w:cstheme="minorHAnsi"/>
          <w:b/>
        </w:rPr>
        <w:t xml:space="preserve">? </w:t>
      </w:r>
    </w:p>
    <w:p w:rsidR="00E46724" w:rsidRDefault="00F3493B" w:rsidP="00F349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help researchers</w:t>
      </w:r>
      <w:r w:rsidR="00E46724">
        <w:rPr>
          <w:rFonts w:asciiTheme="minorHAnsi" w:hAnsiTheme="minorHAnsi" w:cstheme="minorHAnsi"/>
        </w:rPr>
        <w:t xml:space="preserve"> share data</w:t>
      </w:r>
      <w:r>
        <w:rPr>
          <w:rFonts w:asciiTheme="minorHAnsi" w:hAnsiTheme="minorHAnsi" w:cstheme="minorHAnsi"/>
        </w:rPr>
        <w:t xml:space="preserve">, </w:t>
      </w:r>
      <w:r w:rsidR="002A734A" w:rsidRPr="002A734A">
        <w:rPr>
          <w:rFonts w:asciiTheme="minorHAnsi" w:hAnsiTheme="minorHAnsi" w:cstheme="minorHAnsi"/>
          <w:highlight w:val="yellow"/>
        </w:rPr>
        <w:t>NAME</w:t>
      </w:r>
      <w:r w:rsidR="00E46724">
        <w:rPr>
          <w:rFonts w:asciiTheme="minorHAnsi" w:hAnsiTheme="minorHAnsi" w:cstheme="minorHAnsi"/>
        </w:rPr>
        <w:t xml:space="preserve"> is a member in </w:t>
      </w:r>
      <w:proofErr w:type="spellStart"/>
      <w:r w:rsidR="00E46724">
        <w:rPr>
          <w:rFonts w:asciiTheme="minorHAnsi" w:hAnsiTheme="minorHAnsi" w:cstheme="minorHAnsi"/>
        </w:rPr>
        <w:t>Vivli</w:t>
      </w:r>
      <w:proofErr w:type="spellEnd"/>
      <w:r w:rsidR="00E46724">
        <w:rPr>
          <w:rFonts w:asciiTheme="minorHAnsi" w:hAnsiTheme="minorHAnsi" w:cstheme="minorHAnsi"/>
        </w:rPr>
        <w:t>, a non-profit institution and will</w:t>
      </w:r>
      <w:r>
        <w:rPr>
          <w:rFonts w:asciiTheme="minorHAnsi" w:hAnsiTheme="minorHAnsi" w:cstheme="minorHAnsi"/>
        </w:rPr>
        <w:t xml:space="preserve"> cover </w:t>
      </w:r>
      <w:r w:rsidR="00E46724">
        <w:rPr>
          <w:rFonts w:asciiTheme="minorHAnsi" w:hAnsiTheme="minorHAnsi" w:cstheme="minorHAnsi"/>
        </w:rPr>
        <w:t xml:space="preserve">cost of </w:t>
      </w:r>
      <w:r>
        <w:rPr>
          <w:rFonts w:asciiTheme="minorHAnsi" w:hAnsiTheme="minorHAnsi" w:cstheme="minorHAnsi"/>
        </w:rPr>
        <w:t xml:space="preserve">listing </w:t>
      </w:r>
      <w:r w:rsidR="00E46724">
        <w:rPr>
          <w:rFonts w:asciiTheme="minorHAnsi" w:hAnsiTheme="minorHAnsi" w:cstheme="minorHAnsi"/>
        </w:rPr>
        <w:t xml:space="preserve">studies on the </w:t>
      </w:r>
      <w:proofErr w:type="spellStart"/>
      <w:r w:rsidR="00E46724">
        <w:rPr>
          <w:rFonts w:asciiTheme="minorHAnsi" w:hAnsiTheme="minorHAnsi" w:cstheme="minorHAnsi"/>
        </w:rPr>
        <w:t>Vivli</w:t>
      </w:r>
      <w:proofErr w:type="spellEnd"/>
      <w:r w:rsidR="00E46724">
        <w:rPr>
          <w:rFonts w:asciiTheme="minorHAnsi" w:hAnsiTheme="minorHAnsi" w:cstheme="minorHAnsi"/>
        </w:rPr>
        <w:t xml:space="preserve"> platform as well as archiving and long-term storage costs for trials on the </w:t>
      </w:r>
      <w:proofErr w:type="spellStart"/>
      <w:r w:rsidR="00E46724">
        <w:rPr>
          <w:rFonts w:asciiTheme="minorHAnsi" w:hAnsiTheme="minorHAnsi" w:cstheme="minorHAnsi"/>
        </w:rPr>
        <w:t>Vivli</w:t>
      </w:r>
      <w:proofErr w:type="spellEnd"/>
      <w:r w:rsidR="00E46724">
        <w:rPr>
          <w:rFonts w:asciiTheme="minorHAnsi" w:hAnsiTheme="minorHAnsi" w:cstheme="minorHAnsi"/>
        </w:rPr>
        <w:t xml:space="preserve"> platform.</w:t>
      </w:r>
    </w:p>
    <w:p w:rsidR="00E46724" w:rsidRDefault="00E46724" w:rsidP="00F3493B">
      <w:pPr>
        <w:rPr>
          <w:rFonts w:asciiTheme="minorHAnsi" w:hAnsiTheme="minorHAnsi" w:cstheme="minorHAnsi"/>
        </w:rPr>
      </w:pPr>
    </w:p>
    <w:p w:rsidR="00E46724" w:rsidRPr="00E46724" w:rsidRDefault="00CF2F95" w:rsidP="00F349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does sharing</w:t>
      </w:r>
      <w:r w:rsidR="00E46724" w:rsidRPr="00E46724">
        <w:rPr>
          <w:rFonts w:asciiTheme="minorHAnsi" w:hAnsiTheme="minorHAnsi" w:cstheme="minorHAnsi"/>
          <w:b/>
        </w:rPr>
        <w:t xml:space="preserve"> work? </w:t>
      </w:r>
    </w:p>
    <w:p w:rsidR="00F3493B" w:rsidRDefault="00F3493B" w:rsidP="00F349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process for listing and storing anonymized completed clinical research data on </w:t>
      </w:r>
      <w:proofErr w:type="spellStart"/>
      <w:r>
        <w:rPr>
          <w:rFonts w:asciiTheme="minorHAnsi" w:hAnsiTheme="minorHAnsi" w:cstheme="minorHAnsi"/>
        </w:rPr>
        <w:t>Vivli</w:t>
      </w:r>
      <w:proofErr w:type="spellEnd"/>
      <w:r>
        <w:rPr>
          <w:rFonts w:asciiTheme="minorHAnsi" w:hAnsiTheme="minorHAnsi" w:cstheme="minorHAnsi"/>
        </w:rPr>
        <w:t xml:space="preserve"> is straight forward and support is available from </w:t>
      </w:r>
      <w:proofErr w:type="spellStart"/>
      <w:r>
        <w:rPr>
          <w:rFonts w:asciiTheme="minorHAnsi" w:hAnsiTheme="minorHAnsi" w:cstheme="minorHAnsi"/>
        </w:rPr>
        <w:t>Vivli</w:t>
      </w:r>
      <w:proofErr w:type="spellEnd"/>
      <w:r>
        <w:rPr>
          <w:rFonts w:asciiTheme="minorHAnsi" w:hAnsiTheme="minorHAnsi" w:cstheme="minorHAnsi"/>
        </w:rPr>
        <w:t>.</w:t>
      </w:r>
      <w:r w:rsidR="00CD5200">
        <w:rPr>
          <w:rFonts w:asciiTheme="minorHAnsi" w:hAnsiTheme="minorHAnsi" w:cstheme="minorHAnsi"/>
        </w:rPr>
        <w:t xml:space="preserve"> </w:t>
      </w:r>
      <w:r w:rsidR="00CF2F95">
        <w:rPr>
          <w:rFonts w:asciiTheme="minorHAnsi" w:hAnsiTheme="minorHAnsi" w:cstheme="minorHAnsi"/>
        </w:rPr>
        <w:t xml:space="preserve">Contact </w:t>
      </w:r>
      <w:hyperlink r:id="rId6" w:history="1">
        <w:r w:rsidR="00CF2F95" w:rsidRPr="0040671B">
          <w:rPr>
            <w:rStyle w:val="Hyperlink"/>
            <w:rFonts w:asciiTheme="minorHAnsi" w:hAnsiTheme="minorHAnsi" w:cstheme="minorHAnsi"/>
          </w:rPr>
          <w:t>support@vivli.org</w:t>
        </w:r>
      </w:hyperlink>
      <w:r w:rsidR="00CF2F95">
        <w:rPr>
          <w:rFonts w:asciiTheme="minorHAnsi" w:hAnsiTheme="minorHAnsi" w:cstheme="minorHAnsi"/>
        </w:rPr>
        <w:t xml:space="preserve"> for more information and assistance to list and store data on the </w:t>
      </w:r>
      <w:proofErr w:type="spellStart"/>
      <w:r w:rsidR="00CF2F95">
        <w:rPr>
          <w:rFonts w:asciiTheme="minorHAnsi" w:hAnsiTheme="minorHAnsi" w:cstheme="minorHAnsi"/>
        </w:rPr>
        <w:t>Vivli</w:t>
      </w:r>
      <w:proofErr w:type="spellEnd"/>
      <w:r w:rsidR="00CF2F95">
        <w:rPr>
          <w:rFonts w:asciiTheme="minorHAnsi" w:hAnsiTheme="minorHAnsi" w:cstheme="minorHAnsi"/>
        </w:rPr>
        <w:t xml:space="preserve"> platform.</w:t>
      </w:r>
    </w:p>
    <w:p w:rsidR="00CF2F95" w:rsidRDefault="00CF2F95" w:rsidP="00F3493B">
      <w:pPr>
        <w:rPr>
          <w:rFonts w:asciiTheme="minorHAnsi" w:hAnsiTheme="minorHAnsi" w:cstheme="minorHAnsi"/>
        </w:rPr>
      </w:pPr>
    </w:p>
    <w:p w:rsidR="00CF2F95" w:rsidRPr="00B3676B" w:rsidRDefault="00CF2F95" w:rsidP="00F3493B">
      <w:pPr>
        <w:rPr>
          <w:rFonts w:asciiTheme="minorHAnsi" w:hAnsiTheme="minorHAnsi" w:cstheme="minorHAnsi"/>
          <w:b/>
        </w:rPr>
      </w:pPr>
      <w:r w:rsidRPr="00B3676B">
        <w:rPr>
          <w:rFonts w:asciiTheme="minorHAnsi" w:hAnsiTheme="minorHAnsi" w:cstheme="minorHAnsi"/>
          <w:b/>
        </w:rPr>
        <w:t xml:space="preserve">Can I request data from the platform to answer question in my field? </w:t>
      </w:r>
    </w:p>
    <w:p w:rsidR="00CF2F95" w:rsidRDefault="00CF2F95" w:rsidP="00F349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Yes! The </w:t>
      </w:r>
      <w:proofErr w:type="spellStart"/>
      <w:r>
        <w:rPr>
          <w:rFonts w:asciiTheme="minorHAnsi" w:hAnsiTheme="minorHAnsi" w:cstheme="minorHAnsi"/>
        </w:rPr>
        <w:t>Vivli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platform is designed for researchers to access and request clinical trial data (the individual participant-level data) and integrate</w:t>
      </w:r>
      <w:proofErr w:type="gramEnd"/>
      <w:r>
        <w:rPr>
          <w:rFonts w:asciiTheme="minorHAnsi" w:hAnsiTheme="minorHAnsi" w:cstheme="minorHAnsi"/>
        </w:rPr>
        <w:t xml:space="preserve"> it directly in the analysis environment on </w:t>
      </w:r>
      <w:proofErr w:type="spellStart"/>
      <w:r>
        <w:rPr>
          <w:rFonts w:asciiTheme="minorHAnsi" w:hAnsiTheme="minorHAnsi" w:cstheme="minorHAnsi"/>
        </w:rPr>
        <w:t>Vivli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Vivli</w:t>
      </w:r>
      <w:proofErr w:type="spellEnd"/>
      <w:r>
        <w:rPr>
          <w:rFonts w:asciiTheme="minorHAnsi" w:hAnsiTheme="minorHAnsi" w:cstheme="minorHAnsi"/>
        </w:rPr>
        <w:t xml:space="preserve"> is currently one of the largest clinical trial data sharing platforms providing </w:t>
      </w:r>
      <w:r w:rsidR="00CD5200">
        <w:rPr>
          <w:rFonts w:asciiTheme="minorHAnsi" w:hAnsiTheme="minorHAnsi" w:cstheme="minorHAnsi"/>
        </w:rPr>
        <w:t>researchers with</w:t>
      </w:r>
      <w:r>
        <w:rPr>
          <w:rFonts w:asciiTheme="minorHAnsi" w:hAnsiTheme="minorHAnsi" w:cstheme="minorHAnsi"/>
        </w:rPr>
        <w:t xml:space="preserve"> access to </w:t>
      </w:r>
      <w:r w:rsidR="00CD5200">
        <w:rPr>
          <w:rFonts w:asciiTheme="minorHAnsi" w:hAnsiTheme="minorHAnsi" w:cstheme="minorHAnsi"/>
        </w:rPr>
        <w:t>more than</w:t>
      </w:r>
      <w:r>
        <w:rPr>
          <w:rFonts w:asciiTheme="minorHAnsi" w:hAnsiTheme="minorHAnsi" w:cstheme="minorHAnsi"/>
        </w:rPr>
        <w:t xml:space="preserve"> 7,000 trial dataset</w:t>
      </w:r>
      <w:r w:rsidR="00CD5200">
        <w:rPr>
          <w:rFonts w:asciiTheme="minorHAnsi" w:hAnsiTheme="minorHAnsi" w:cstheme="minorHAnsi"/>
        </w:rPr>
        <w:t>s. Benefits include</w:t>
      </w:r>
      <w:r>
        <w:rPr>
          <w:rFonts w:asciiTheme="minorHAnsi" w:hAnsiTheme="minorHAnsi" w:cstheme="minorHAnsi"/>
        </w:rPr>
        <w:t xml:space="preserve"> a streamlined request process, </w:t>
      </w:r>
      <w:r w:rsidR="00B3676B">
        <w:rPr>
          <w:rFonts w:asciiTheme="minorHAnsi" w:hAnsiTheme="minorHAnsi" w:cstheme="minorHAnsi"/>
        </w:rPr>
        <w:t xml:space="preserve">a team to manage the legal agreements </w:t>
      </w:r>
      <w:r w:rsidR="00CD5200">
        <w:rPr>
          <w:rFonts w:asciiTheme="minorHAnsi" w:hAnsiTheme="minorHAnsi" w:cstheme="minorHAnsi"/>
        </w:rPr>
        <w:t xml:space="preserve">and provide support to data contributors and requesters. As a neutral non-profit broker, </w:t>
      </w:r>
      <w:proofErr w:type="spellStart"/>
      <w:r w:rsidR="00CD5200">
        <w:rPr>
          <w:rFonts w:asciiTheme="minorHAnsi" w:hAnsiTheme="minorHAnsi" w:cstheme="minorHAnsi"/>
        </w:rPr>
        <w:t>Vivli</w:t>
      </w:r>
      <w:proofErr w:type="spellEnd"/>
      <w:r w:rsidR="00CD5200">
        <w:rPr>
          <w:rFonts w:asciiTheme="minorHAnsi" w:hAnsiTheme="minorHAnsi" w:cstheme="minorHAnsi"/>
        </w:rPr>
        <w:t xml:space="preserve"> works to reduce many of the barriers to share and request data. Begin searching on the </w:t>
      </w:r>
      <w:hyperlink r:id="rId7" w:history="1">
        <w:proofErr w:type="spellStart"/>
        <w:r w:rsidR="00CD5200" w:rsidRPr="00CD5200">
          <w:rPr>
            <w:rStyle w:val="Hyperlink"/>
            <w:rFonts w:asciiTheme="minorHAnsi" w:hAnsiTheme="minorHAnsi" w:cstheme="minorHAnsi"/>
          </w:rPr>
          <w:t>Vivli</w:t>
        </w:r>
        <w:proofErr w:type="spellEnd"/>
        <w:r w:rsidR="00CD5200" w:rsidRPr="00CD5200">
          <w:rPr>
            <w:rStyle w:val="Hyperlink"/>
            <w:rFonts w:asciiTheme="minorHAnsi" w:hAnsiTheme="minorHAnsi" w:cstheme="minorHAnsi"/>
          </w:rPr>
          <w:t xml:space="preserve"> platform</w:t>
        </w:r>
      </w:hyperlink>
      <w:r w:rsidR="00CD5200">
        <w:rPr>
          <w:rFonts w:asciiTheme="minorHAnsi" w:hAnsiTheme="minorHAnsi" w:cstheme="minorHAnsi"/>
        </w:rPr>
        <w:t>.</w:t>
      </w:r>
    </w:p>
    <w:p w:rsidR="00B3676B" w:rsidRDefault="00B3676B" w:rsidP="00F3493B">
      <w:pPr>
        <w:rPr>
          <w:rFonts w:asciiTheme="minorHAnsi" w:hAnsiTheme="minorHAnsi" w:cstheme="minorHAnsi"/>
        </w:rPr>
      </w:pPr>
    </w:p>
    <w:p w:rsidR="00F3493B" w:rsidRDefault="00F3493B" w:rsidP="00F3493B">
      <w:pPr>
        <w:rPr>
          <w:rFonts w:asciiTheme="minorHAnsi" w:hAnsiTheme="minorHAnsi" w:cstheme="minorHAnsi"/>
        </w:rPr>
      </w:pPr>
    </w:p>
    <w:p w:rsidR="00F3493B" w:rsidRDefault="00F3493B" w:rsidP="00F3493B">
      <w:pPr>
        <w:rPr>
          <w:rFonts w:asciiTheme="minorHAnsi" w:hAnsiTheme="minorHAnsi" w:cstheme="minorHAnsi"/>
        </w:rPr>
      </w:pPr>
    </w:p>
    <w:p w:rsidR="00F3493B" w:rsidRDefault="000F6A25">
      <w:r>
        <w:rPr>
          <w:noProof/>
        </w:rPr>
        <w:lastRenderedPageBreak/>
        <w:drawing>
          <wp:inline distT="0" distB="0" distL="0" distR="0" wp14:anchorId="35B9B3FE" wp14:editId="2BCE3724">
            <wp:extent cx="5943600" cy="20557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B"/>
    <w:rsid w:val="000F6A25"/>
    <w:rsid w:val="00103641"/>
    <w:rsid w:val="00111ADD"/>
    <w:rsid w:val="002A734A"/>
    <w:rsid w:val="006E600F"/>
    <w:rsid w:val="008A2BFB"/>
    <w:rsid w:val="009D5263"/>
    <w:rsid w:val="00B3676B"/>
    <w:rsid w:val="00C313CB"/>
    <w:rsid w:val="00CD5200"/>
    <w:rsid w:val="00CF2F95"/>
    <w:rsid w:val="00E46724"/>
    <w:rsid w:val="00E537BC"/>
    <w:rsid w:val="00F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93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F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93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F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ivl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vivli.org" TargetMode="External"/><Relationship Id="rId5" Type="http://schemas.openxmlformats.org/officeDocument/2006/relationships/hyperlink" Target="file:///C:\Users\rebeccali\Dropbox%20(Vivli,%20Inc.)\Vivli,%20Inc.%20Team%20Folder\VIVLI%20Meetings\Membership%20Discussions\Academic\Harvard\vivl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Wood</dc:creator>
  <cp:lastModifiedBy>Jemma Weymouth</cp:lastModifiedBy>
  <cp:revision>4</cp:revision>
  <dcterms:created xsi:type="dcterms:W3CDTF">2018-09-25T21:20:00Z</dcterms:created>
  <dcterms:modified xsi:type="dcterms:W3CDTF">2018-09-25T21:21:00Z</dcterms:modified>
</cp:coreProperties>
</file>